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Theme="minorHAnsi" w:hAnsiTheme="minorHAnsi" w:cstheme="minorHAnsi"/>
          <w:lang w:val="en-US"/>
        </w:rPr>
      </w:pPr>
      <w:bookmarkStart w:id="0" w:name="_GoBack"/>
      <w:bookmarkEnd w:id="0"/>
      <w:r>
        <w:rPr>
          <w:rFonts w:asciiTheme="minorHAnsi" w:hAnsiTheme="minorHAnsi" w:cstheme="minorHAnsi"/>
          <w:noProof/>
          <w:lang w:eastAsia="en-GB"/>
        </w:rPr>
        <w:drawing>
          <wp:inline distT="0" distB="0" distL="0" distR="0">
            <wp:extent cx="537029" cy="60888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 - Small Transparent (5cmx5cm).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5507" cy="641173"/>
                    </a:xfrm>
                    <a:prstGeom prst="rect">
                      <a:avLst/>
                    </a:prstGeom>
                  </pic:spPr>
                </pic:pic>
              </a:graphicData>
            </a:graphic>
          </wp:inline>
        </w:drawing>
      </w:r>
    </w:p>
    <w:p>
      <w:pPr>
        <w:jc w:val="center"/>
        <w:rPr>
          <w:rFonts w:asciiTheme="minorHAnsi" w:hAnsiTheme="minorHAnsi" w:cstheme="minorHAnsi"/>
          <w:lang w:val="en-US"/>
        </w:rPr>
      </w:pPr>
    </w:p>
    <w:p>
      <w:pPr>
        <w:jc w:val="center"/>
        <w:rPr>
          <w:rFonts w:asciiTheme="minorHAnsi" w:hAnsiTheme="minorHAnsi" w:cstheme="minorHAnsi"/>
          <w:b/>
          <w:sz w:val="40"/>
          <w:szCs w:val="40"/>
          <w:lang w:val="en-US"/>
        </w:rPr>
      </w:pPr>
      <w:r>
        <w:rPr>
          <w:rFonts w:asciiTheme="minorHAnsi" w:hAnsiTheme="minorHAnsi" w:cstheme="minorHAnsi"/>
          <w:b/>
          <w:sz w:val="40"/>
          <w:szCs w:val="40"/>
          <w:lang w:val="en-US"/>
        </w:rPr>
        <w:t>School Uniform Guidelines</w:t>
      </w:r>
    </w:p>
    <w:p>
      <w:pPr>
        <w:rPr>
          <w:rFonts w:asciiTheme="minorHAnsi" w:hAnsiTheme="minorHAnsi" w:cstheme="minorHAnsi"/>
          <w:lang w:val="en-US"/>
        </w:rPr>
      </w:pPr>
    </w:p>
    <w:p>
      <w:pPr>
        <w:rPr>
          <w:rFonts w:asciiTheme="minorHAnsi" w:hAnsiTheme="minorHAnsi" w:cstheme="minorHAnsi"/>
          <w:lang w:val="en-US"/>
        </w:rPr>
      </w:pPr>
      <w:r>
        <w:rPr>
          <w:rFonts w:asciiTheme="minorHAnsi" w:hAnsiTheme="minorHAnsi" w:cstheme="minorHAnsi"/>
          <w:lang w:val="en-US"/>
        </w:rPr>
        <w:t>All students in Years 7-11 should wear school uniform when attending school, or when participating in a school-</w:t>
      </w:r>
      <w:proofErr w:type="spellStart"/>
      <w:r>
        <w:rPr>
          <w:rFonts w:asciiTheme="minorHAnsi" w:hAnsiTheme="minorHAnsi" w:cstheme="minorHAnsi"/>
          <w:lang w:val="en-US"/>
        </w:rPr>
        <w:t>organised</w:t>
      </w:r>
      <w:proofErr w:type="spellEnd"/>
      <w:r>
        <w:rPr>
          <w:rFonts w:asciiTheme="minorHAnsi" w:hAnsiTheme="minorHAnsi" w:cstheme="minorHAnsi"/>
          <w:lang w:val="en-US"/>
        </w:rPr>
        <w:t xml:space="preserve"> event outside normal school hours.  We ask all parents/carers for their support of the school uniform guidelines.  Students arriving at school in unacceptable attire, may be asked to remove the item, placed in isolation or sent home to get changed.  We hold a supply of replacement items into which students may be asked to change. If your child finds it necessary to deviate from uniform regulations, then for KS3, a note must be written for the attention of the Form Tutor in their planner on that particular day. For KS4, a message left, or emailed to the Form Tutor.</w:t>
      </w:r>
    </w:p>
    <w:p>
      <w:pPr>
        <w:rPr>
          <w:rFonts w:asciiTheme="minorHAnsi" w:hAnsiTheme="minorHAnsi" w:cstheme="minorHAns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8778"/>
      </w:tblGrid>
      <w:tr>
        <w:tc>
          <w:tcPr>
            <w:tcW w:w="1728" w:type="dxa"/>
            <w:shd w:val="clear" w:color="auto" w:fill="auto"/>
          </w:tcPr>
          <w:p>
            <w:pPr>
              <w:rPr>
                <w:rFonts w:asciiTheme="minorHAnsi" w:hAnsiTheme="minorHAnsi" w:cstheme="minorHAnsi"/>
                <w:b/>
                <w:lang w:val="en-US"/>
              </w:rPr>
            </w:pPr>
            <w:r>
              <w:rPr>
                <w:rFonts w:asciiTheme="minorHAnsi" w:hAnsiTheme="minorHAnsi" w:cstheme="minorHAnsi"/>
                <w:b/>
                <w:lang w:val="en-US"/>
              </w:rPr>
              <w:t>Trousers</w:t>
            </w:r>
          </w:p>
        </w:tc>
        <w:tc>
          <w:tcPr>
            <w:tcW w:w="9108" w:type="dxa"/>
            <w:shd w:val="clear" w:color="auto" w:fill="auto"/>
          </w:tcPr>
          <w:p>
            <w:pPr>
              <w:rPr>
                <w:rFonts w:asciiTheme="minorHAnsi" w:hAnsiTheme="minorHAnsi" w:cstheme="minorHAnsi"/>
                <w:lang w:val="en-US"/>
              </w:rPr>
            </w:pPr>
            <w:r>
              <w:rPr>
                <w:rFonts w:asciiTheme="minorHAnsi" w:hAnsiTheme="minorHAnsi" w:cstheme="minorHAnsi"/>
                <w:lang w:val="en-US"/>
              </w:rPr>
              <w:t>Smart, tailored, plain black school trousers of waist height and ankle length.</w:t>
            </w:r>
          </w:p>
          <w:p>
            <w:pPr>
              <w:rPr>
                <w:rFonts w:asciiTheme="minorHAnsi" w:hAnsiTheme="minorHAnsi" w:cstheme="minorHAnsi"/>
                <w:b/>
                <w:lang w:val="en-US"/>
              </w:rPr>
            </w:pPr>
            <w:r>
              <w:rPr>
                <w:rFonts w:asciiTheme="minorHAnsi" w:hAnsiTheme="minorHAnsi" w:cstheme="minorHAnsi"/>
                <w:lang w:val="en-US"/>
              </w:rPr>
              <w:t>(</w:t>
            </w:r>
            <w:r>
              <w:rPr>
                <w:rFonts w:asciiTheme="minorHAnsi" w:hAnsiTheme="minorHAnsi" w:cstheme="minorHAnsi"/>
                <w:b/>
                <w:lang w:val="en-US"/>
              </w:rPr>
              <w:t>No jeans, chinos, hipsters, skinny-fit, leg pockets, hiking/walking trousers).</w:t>
            </w:r>
          </w:p>
          <w:p>
            <w:pPr>
              <w:rPr>
                <w:rFonts w:asciiTheme="minorHAnsi" w:hAnsiTheme="minorHAnsi" w:cstheme="minorHAnsi"/>
                <w:lang w:val="en-US"/>
              </w:rPr>
            </w:pPr>
          </w:p>
        </w:tc>
      </w:tr>
      <w:tr>
        <w:tc>
          <w:tcPr>
            <w:tcW w:w="1728" w:type="dxa"/>
            <w:shd w:val="clear" w:color="auto" w:fill="auto"/>
          </w:tcPr>
          <w:p>
            <w:pPr>
              <w:rPr>
                <w:rFonts w:asciiTheme="minorHAnsi" w:hAnsiTheme="minorHAnsi" w:cstheme="minorHAnsi"/>
                <w:b/>
                <w:lang w:val="en-US"/>
              </w:rPr>
            </w:pPr>
            <w:r>
              <w:rPr>
                <w:rFonts w:asciiTheme="minorHAnsi" w:hAnsiTheme="minorHAnsi" w:cstheme="minorHAnsi"/>
                <w:b/>
                <w:lang w:val="en-US"/>
              </w:rPr>
              <w:t>Skirts</w:t>
            </w:r>
          </w:p>
        </w:tc>
        <w:tc>
          <w:tcPr>
            <w:tcW w:w="9108" w:type="dxa"/>
            <w:shd w:val="clear" w:color="auto" w:fill="auto"/>
          </w:tcPr>
          <w:p>
            <w:pPr>
              <w:rPr>
                <w:rFonts w:asciiTheme="minorHAnsi" w:hAnsiTheme="minorHAnsi" w:cstheme="minorHAnsi"/>
                <w:lang w:val="en-US"/>
              </w:rPr>
            </w:pPr>
            <w:r>
              <w:rPr>
                <w:rFonts w:asciiTheme="minorHAnsi" w:hAnsiTheme="minorHAnsi" w:cstheme="minorHAnsi"/>
                <w:b/>
                <w:lang w:val="en-US"/>
              </w:rPr>
              <w:t xml:space="preserve">Smart, plain black skirt of knee length </w:t>
            </w:r>
            <w:r>
              <w:rPr>
                <w:rFonts w:asciiTheme="minorHAnsi" w:hAnsiTheme="minorHAnsi" w:cstheme="minorHAnsi"/>
                <w:lang w:val="en-US"/>
              </w:rPr>
              <w:t xml:space="preserve">– no more than 5cm above or below the knee.  </w:t>
            </w:r>
          </w:p>
          <w:p>
            <w:pPr>
              <w:rPr>
                <w:rFonts w:asciiTheme="minorHAnsi" w:hAnsiTheme="minorHAnsi" w:cstheme="minorHAnsi"/>
                <w:lang w:val="en-US"/>
              </w:rPr>
            </w:pPr>
            <w:r>
              <w:rPr>
                <w:rFonts w:asciiTheme="minorHAnsi" w:hAnsiTheme="minorHAnsi" w:cstheme="minorHAnsi"/>
                <w:lang w:val="en-US"/>
              </w:rPr>
              <w:t xml:space="preserve">Should be worn with black opaque tights or plain black or white socks.  </w:t>
            </w:r>
          </w:p>
          <w:p>
            <w:pPr>
              <w:rPr>
                <w:rFonts w:asciiTheme="minorHAnsi" w:hAnsiTheme="minorHAnsi" w:cstheme="minorHAnsi"/>
                <w:b/>
                <w:lang w:val="en-US"/>
              </w:rPr>
            </w:pPr>
            <w:r>
              <w:rPr>
                <w:rFonts w:asciiTheme="minorHAnsi" w:hAnsiTheme="minorHAnsi" w:cstheme="minorHAnsi"/>
                <w:b/>
                <w:lang w:val="en-US"/>
              </w:rPr>
              <w:t>(No splits, tiered or tight/</w:t>
            </w:r>
            <w:proofErr w:type="spellStart"/>
            <w:r>
              <w:rPr>
                <w:rFonts w:asciiTheme="minorHAnsi" w:hAnsiTheme="minorHAnsi" w:cstheme="minorHAnsi"/>
                <w:b/>
                <w:lang w:val="en-US"/>
              </w:rPr>
              <w:t>bodycon</w:t>
            </w:r>
            <w:proofErr w:type="spellEnd"/>
            <w:r>
              <w:rPr>
                <w:rFonts w:asciiTheme="minorHAnsi" w:hAnsiTheme="minorHAnsi" w:cstheme="minorHAnsi"/>
                <w:b/>
                <w:lang w:val="en-US"/>
              </w:rPr>
              <w:t xml:space="preserve"> skirts).</w:t>
            </w:r>
          </w:p>
          <w:p>
            <w:pPr>
              <w:rPr>
                <w:rFonts w:asciiTheme="minorHAnsi" w:hAnsiTheme="minorHAnsi" w:cstheme="minorHAnsi"/>
                <w:lang w:val="en-US"/>
              </w:rPr>
            </w:pPr>
          </w:p>
        </w:tc>
      </w:tr>
      <w:tr>
        <w:tc>
          <w:tcPr>
            <w:tcW w:w="1728" w:type="dxa"/>
            <w:shd w:val="clear" w:color="auto" w:fill="auto"/>
          </w:tcPr>
          <w:p>
            <w:pPr>
              <w:rPr>
                <w:rFonts w:asciiTheme="minorHAnsi" w:hAnsiTheme="minorHAnsi" w:cstheme="minorHAnsi"/>
                <w:b/>
                <w:lang w:val="en-US"/>
              </w:rPr>
            </w:pPr>
            <w:r>
              <w:rPr>
                <w:rFonts w:asciiTheme="minorHAnsi" w:hAnsiTheme="minorHAnsi" w:cstheme="minorHAnsi"/>
                <w:b/>
                <w:lang w:val="en-US"/>
              </w:rPr>
              <w:t>Shirts</w:t>
            </w:r>
          </w:p>
        </w:tc>
        <w:tc>
          <w:tcPr>
            <w:tcW w:w="9108" w:type="dxa"/>
            <w:shd w:val="clear" w:color="auto" w:fill="auto"/>
          </w:tcPr>
          <w:p>
            <w:pPr>
              <w:rPr>
                <w:rFonts w:asciiTheme="minorHAnsi" w:hAnsiTheme="minorHAnsi" w:cstheme="minorHAnsi"/>
                <w:lang w:val="en-US"/>
              </w:rPr>
            </w:pPr>
            <w:r>
              <w:rPr>
                <w:rFonts w:asciiTheme="minorHAnsi" w:hAnsiTheme="minorHAnsi" w:cstheme="minorHAnsi"/>
                <w:lang w:val="en-US"/>
              </w:rPr>
              <w:t>White, stiff-collared shirt buttoned up, that can be tucked in, (no tightly fitting blouses).</w:t>
            </w:r>
          </w:p>
          <w:p>
            <w:pPr>
              <w:rPr>
                <w:rFonts w:asciiTheme="minorHAnsi" w:hAnsiTheme="minorHAnsi" w:cstheme="minorHAnsi"/>
                <w:lang w:val="en-US"/>
              </w:rPr>
            </w:pPr>
            <w:r>
              <w:rPr>
                <w:rFonts w:asciiTheme="minorHAnsi" w:hAnsiTheme="minorHAnsi" w:cstheme="minorHAnsi"/>
                <w:lang w:val="en-US"/>
              </w:rPr>
              <w:t>Should always be worn with the school clip-on tie.</w:t>
            </w:r>
          </w:p>
          <w:p>
            <w:pPr>
              <w:rPr>
                <w:rFonts w:asciiTheme="minorHAnsi" w:hAnsiTheme="minorHAnsi" w:cstheme="minorHAnsi"/>
                <w:lang w:val="en-US"/>
              </w:rPr>
            </w:pPr>
          </w:p>
          <w:p>
            <w:pPr>
              <w:rPr>
                <w:rFonts w:asciiTheme="minorHAnsi" w:hAnsiTheme="minorHAnsi" w:cstheme="minorHAnsi"/>
                <w:lang w:val="en-US"/>
              </w:rPr>
            </w:pPr>
            <w:r>
              <w:rPr>
                <w:rFonts w:asciiTheme="minorHAnsi" w:hAnsiTheme="minorHAnsi" w:cstheme="minorHAnsi"/>
                <w:lang w:val="en-US"/>
              </w:rPr>
              <w:t xml:space="preserve">School-crested polo shirt during the </w:t>
            </w:r>
            <w:r>
              <w:rPr>
                <w:rFonts w:asciiTheme="minorHAnsi" w:hAnsiTheme="minorHAnsi" w:cstheme="minorHAnsi"/>
                <w:b/>
                <w:lang w:val="en-US"/>
              </w:rPr>
              <w:t>summer term</w:t>
            </w:r>
            <w:r>
              <w:rPr>
                <w:rFonts w:asciiTheme="minorHAnsi" w:hAnsiTheme="minorHAnsi" w:cstheme="minorHAnsi"/>
                <w:lang w:val="en-US"/>
              </w:rPr>
              <w:t xml:space="preserve">.  (Students should not wear </w:t>
            </w:r>
            <w:proofErr w:type="spellStart"/>
            <w:r>
              <w:rPr>
                <w:rFonts w:asciiTheme="minorHAnsi" w:hAnsiTheme="minorHAnsi" w:cstheme="minorHAnsi"/>
                <w:lang w:val="en-US"/>
              </w:rPr>
              <w:t>coloured</w:t>
            </w:r>
            <w:proofErr w:type="spellEnd"/>
            <w:r>
              <w:rPr>
                <w:rFonts w:asciiTheme="minorHAnsi" w:hAnsiTheme="minorHAnsi" w:cstheme="minorHAnsi"/>
                <w:lang w:val="en-US"/>
              </w:rPr>
              <w:t xml:space="preserve"> or lettered undergarments, which may be visible through their collared or polo shirts).</w:t>
            </w:r>
          </w:p>
          <w:p>
            <w:pPr>
              <w:rPr>
                <w:rFonts w:asciiTheme="minorHAnsi" w:hAnsiTheme="minorHAnsi" w:cstheme="minorHAnsi"/>
                <w:lang w:val="en-US"/>
              </w:rPr>
            </w:pPr>
          </w:p>
        </w:tc>
      </w:tr>
      <w:tr>
        <w:tc>
          <w:tcPr>
            <w:tcW w:w="1728" w:type="dxa"/>
            <w:shd w:val="clear" w:color="auto" w:fill="auto"/>
          </w:tcPr>
          <w:p>
            <w:pPr>
              <w:rPr>
                <w:rFonts w:asciiTheme="minorHAnsi" w:hAnsiTheme="minorHAnsi" w:cstheme="minorHAnsi"/>
                <w:b/>
                <w:lang w:val="en-US"/>
              </w:rPr>
            </w:pPr>
            <w:r>
              <w:rPr>
                <w:rFonts w:asciiTheme="minorHAnsi" w:hAnsiTheme="minorHAnsi" w:cstheme="minorHAnsi"/>
                <w:b/>
                <w:lang w:val="en-US"/>
              </w:rPr>
              <w:t>Shoes</w:t>
            </w:r>
          </w:p>
        </w:tc>
        <w:tc>
          <w:tcPr>
            <w:tcW w:w="9108" w:type="dxa"/>
            <w:shd w:val="clear" w:color="auto" w:fill="auto"/>
          </w:tcPr>
          <w:p>
            <w:pPr>
              <w:rPr>
                <w:rFonts w:asciiTheme="minorHAnsi" w:hAnsiTheme="minorHAnsi" w:cstheme="minorHAnsi"/>
                <w:lang w:val="en-US"/>
              </w:rPr>
            </w:pPr>
            <w:r>
              <w:rPr>
                <w:rFonts w:asciiTheme="minorHAnsi" w:hAnsiTheme="minorHAnsi" w:cstheme="minorHAnsi"/>
                <w:lang w:val="en-US"/>
              </w:rPr>
              <w:t>All black footwear with a sensible heel, with no logos or white stripes</w:t>
            </w:r>
          </w:p>
          <w:p>
            <w:pPr>
              <w:rPr>
                <w:rFonts w:asciiTheme="minorHAnsi" w:hAnsiTheme="minorHAnsi" w:cstheme="minorHAnsi"/>
                <w:b/>
                <w:lang w:val="en-US"/>
              </w:rPr>
            </w:pPr>
            <w:r>
              <w:rPr>
                <w:rFonts w:asciiTheme="minorHAnsi" w:hAnsiTheme="minorHAnsi" w:cstheme="minorHAnsi"/>
                <w:b/>
                <w:lang w:val="en-US"/>
              </w:rPr>
              <w:t xml:space="preserve">(No boots, </w:t>
            </w:r>
            <w:proofErr w:type="spellStart"/>
            <w:r>
              <w:rPr>
                <w:rFonts w:asciiTheme="minorHAnsi" w:hAnsiTheme="minorHAnsi" w:cstheme="minorHAnsi"/>
                <w:b/>
                <w:lang w:val="en-US"/>
              </w:rPr>
              <w:t>flipflops</w:t>
            </w:r>
            <w:proofErr w:type="spellEnd"/>
            <w:r>
              <w:rPr>
                <w:rFonts w:asciiTheme="minorHAnsi" w:hAnsiTheme="minorHAnsi" w:cstheme="minorHAnsi"/>
                <w:b/>
                <w:lang w:val="en-US"/>
              </w:rPr>
              <w:t>, sandals or hiking/walking shoes).</w:t>
            </w:r>
          </w:p>
          <w:p>
            <w:pPr>
              <w:rPr>
                <w:rFonts w:asciiTheme="minorHAnsi" w:hAnsiTheme="minorHAnsi" w:cstheme="minorHAnsi"/>
                <w:lang w:val="en-US"/>
              </w:rPr>
            </w:pPr>
          </w:p>
        </w:tc>
      </w:tr>
      <w:tr>
        <w:tc>
          <w:tcPr>
            <w:tcW w:w="1728" w:type="dxa"/>
            <w:shd w:val="clear" w:color="auto" w:fill="auto"/>
          </w:tcPr>
          <w:p>
            <w:pPr>
              <w:rPr>
                <w:rFonts w:asciiTheme="minorHAnsi" w:hAnsiTheme="minorHAnsi" w:cstheme="minorHAnsi"/>
                <w:b/>
                <w:lang w:val="en-US"/>
              </w:rPr>
            </w:pPr>
            <w:r>
              <w:rPr>
                <w:rFonts w:asciiTheme="minorHAnsi" w:hAnsiTheme="minorHAnsi" w:cstheme="minorHAnsi"/>
                <w:b/>
                <w:lang w:val="en-US"/>
              </w:rPr>
              <w:t>Jumpers</w:t>
            </w:r>
          </w:p>
        </w:tc>
        <w:tc>
          <w:tcPr>
            <w:tcW w:w="9108" w:type="dxa"/>
            <w:shd w:val="clear" w:color="auto" w:fill="auto"/>
          </w:tcPr>
          <w:p>
            <w:pPr>
              <w:rPr>
                <w:rFonts w:asciiTheme="minorHAnsi" w:hAnsiTheme="minorHAnsi" w:cstheme="minorHAnsi"/>
                <w:lang w:val="en-US"/>
              </w:rPr>
            </w:pPr>
            <w:r>
              <w:rPr>
                <w:rFonts w:asciiTheme="minorHAnsi" w:hAnsiTheme="minorHAnsi" w:cstheme="minorHAnsi"/>
                <w:lang w:val="en-US"/>
              </w:rPr>
              <w:t xml:space="preserve">School-crested navy blue jumper. </w:t>
            </w:r>
          </w:p>
          <w:p>
            <w:pPr>
              <w:rPr>
                <w:rFonts w:asciiTheme="minorHAnsi" w:hAnsiTheme="minorHAnsi" w:cstheme="minorHAnsi"/>
                <w:b/>
                <w:lang w:val="en-US"/>
              </w:rPr>
            </w:pPr>
            <w:r>
              <w:rPr>
                <w:rFonts w:asciiTheme="minorHAnsi" w:hAnsiTheme="minorHAnsi" w:cstheme="minorHAnsi"/>
                <w:b/>
                <w:lang w:val="en-US"/>
              </w:rPr>
              <w:t>(No cardigans, hooded sweatshirts or tops of sweatshirt material – neither are these acceptable substitutes for an outdoor coat).</w:t>
            </w:r>
          </w:p>
          <w:p>
            <w:pPr>
              <w:rPr>
                <w:rFonts w:asciiTheme="minorHAnsi" w:hAnsiTheme="minorHAnsi" w:cstheme="minorHAnsi"/>
                <w:lang w:val="en-US"/>
              </w:rPr>
            </w:pPr>
          </w:p>
        </w:tc>
      </w:tr>
      <w:tr>
        <w:tc>
          <w:tcPr>
            <w:tcW w:w="1728" w:type="dxa"/>
            <w:shd w:val="clear" w:color="auto" w:fill="auto"/>
          </w:tcPr>
          <w:p>
            <w:pPr>
              <w:rPr>
                <w:rFonts w:asciiTheme="minorHAnsi" w:hAnsiTheme="minorHAnsi" w:cstheme="minorHAnsi"/>
                <w:b/>
                <w:lang w:val="en-US"/>
              </w:rPr>
            </w:pPr>
            <w:r>
              <w:rPr>
                <w:rFonts w:asciiTheme="minorHAnsi" w:hAnsiTheme="minorHAnsi" w:cstheme="minorHAnsi"/>
                <w:b/>
                <w:lang w:val="en-US"/>
              </w:rPr>
              <w:t>Make-up</w:t>
            </w:r>
          </w:p>
        </w:tc>
        <w:tc>
          <w:tcPr>
            <w:tcW w:w="9108" w:type="dxa"/>
            <w:shd w:val="clear" w:color="auto" w:fill="auto"/>
          </w:tcPr>
          <w:p>
            <w:pPr>
              <w:rPr>
                <w:rFonts w:asciiTheme="minorHAnsi" w:hAnsiTheme="minorHAnsi" w:cstheme="minorHAnsi"/>
                <w:lang w:val="en-US"/>
              </w:rPr>
            </w:pPr>
            <w:r>
              <w:rPr>
                <w:rFonts w:asciiTheme="minorHAnsi" w:hAnsiTheme="minorHAnsi" w:cstheme="minorHAnsi"/>
                <w:lang w:val="en-US"/>
              </w:rPr>
              <w:t xml:space="preserve">Make-up/nail polish </w:t>
            </w:r>
            <w:r>
              <w:rPr>
                <w:rFonts w:asciiTheme="minorHAnsi" w:hAnsiTheme="minorHAnsi" w:cstheme="minorHAnsi"/>
                <w:b/>
                <w:lang w:val="en-US"/>
              </w:rPr>
              <w:t>should not</w:t>
            </w:r>
            <w:r>
              <w:rPr>
                <w:rFonts w:asciiTheme="minorHAnsi" w:hAnsiTheme="minorHAnsi" w:cstheme="minorHAnsi"/>
                <w:lang w:val="en-US"/>
              </w:rPr>
              <w:t xml:space="preserve"> be worn by students in Years 7 - 9.  </w:t>
            </w:r>
          </w:p>
          <w:p>
            <w:pPr>
              <w:rPr>
                <w:rFonts w:asciiTheme="minorHAnsi" w:hAnsiTheme="minorHAnsi" w:cstheme="minorHAnsi"/>
                <w:lang w:val="en-US"/>
              </w:rPr>
            </w:pPr>
            <w:r>
              <w:rPr>
                <w:rFonts w:asciiTheme="minorHAnsi" w:hAnsiTheme="minorHAnsi" w:cstheme="minorHAnsi"/>
                <w:lang w:val="en-US"/>
              </w:rPr>
              <w:t xml:space="preserve">Light make-up/nail polish may be worn in Years 10 -11. </w:t>
            </w:r>
          </w:p>
          <w:p>
            <w:pPr>
              <w:rPr>
                <w:rFonts w:asciiTheme="minorHAnsi" w:hAnsiTheme="minorHAnsi" w:cstheme="minorHAnsi"/>
                <w:lang w:val="en-US"/>
              </w:rPr>
            </w:pPr>
            <w:r>
              <w:rPr>
                <w:rFonts w:asciiTheme="minorHAnsi" w:hAnsiTheme="minorHAnsi" w:cstheme="minorHAnsi"/>
                <w:lang w:val="en-US"/>
              </w:rPr>
              <w:t xml:space="preserve">(Students wearing excessively heavy make-up or brightly </w:t>
            </w:r>
            <w:proofErr w:type="spellStart"/>
            <w:r>
              <w:rPr>
                <w:rFonts w:asciiTheme="minorHAnsi" w:hAnsiTheme="minorHAnsi" w:cstheme="minorHAnsi"/>
                <w:lang w:val="en-US"/>
              </w:rPr>
              <w:t>coloured</w:t>
            </w:r>
            <w:proofErr w:type="spellEnd"/>
            <w:r>
              <w:rPr>
                <w:rFonts w:asciiTheme="minorHAnsi" w:hAnsiTheme="minorHAnsi" w:cstheme="minorHAnsi"/>
                <w:lang w:val="en-US"/>
              </w:rPr>
              <w:t xml:space="preserve"> nail-varnish will be asked to remove it).  </w:t>
            </w:r>
          </w:p>
          <w:p>
            <w:pPr>
              <w:rPr>
                <w:rFonts w:asciiTheme="minorHAnsi" w:hAnsiTheme="minorHAnsi" w:cstheme="minorHAnsi"/>
                <w:lang w:val="en-US"/>
              </w:rPr>
            </w:pPr>
            <w:r>
              <w:rPr>
                <w:rFonts w:asciiTheme="minorHAnsi" w:hAnsiTheme="minorHAnsi" w:cstheme="minorHAnsi"/>
                <w:lang w:val="en-US"/>
              </w:rPr>
              <w:t xml:space="preserve">Hair should be of natural </w:t>
            </w:r>
            <w:proofErr w:type="spellStart"/>
            <w:r>
              <w:rPr>
                <w:rFonts w:asciiTheme="minorHAnsi" w:hAnsiTheme="minorHAnsi" w:cstheme="minorHAnsi"/>
                <w:lang w:val="en-US"/>
              </w:rPr>
              <w:t>colouring</w:t>
            </w:r>
            <w:proofErr w:type="spellEnd"/>
            <w:r>
              <w:rPr>
                <w:rFonts w:asciiTheme="minorHAnsi" w:hAnsiTheme="minorHAnsi" w:cstheme="minorHAnsi"/>
                <w:lang w:val="en-US"/>
              </w:rPr>
              <w:t xml:space="preserve"> with no extreme </w:t>
            </w:r>
            <w:proofErr w:type="spellStart"/>
            <w:r>
              <w:rPr>
                <w:rFonts w:asciiTheme="minorHAnsi" w:hAnsiTheme="minorHAnsi" w:cstheme="minorHAnsi"/>
                <w:lang w:val="en-US"/>
              </w:rPr>
              <w:t>gradings</w:t>
            </w:r>
            <w:proofErr w:type="spellEnd"/>
            <w:r>
              <w:rPr>
                <w:rFonts w:asciiTheme="minorHAnsi" w:hAnsiTheme="minorHAnsi" w:cstheme="minorHAnsi"/>
                <w:lang w:val="en-US"/>
              </w:rPr>
              <w:t>.</w:t>
            </w:r>
          </w:p>
          <w:p>
            <w:pPr>
              <w:rPr>
                <w:rFonts w:asciiTheme="minorHAnsi" w:hAnsiTheme="minorHAnsi" w:cstheme="minorHAnsi"/>
                <w:lang w:val="en-US"/>
              </w:rPr>
            </w:pPr>
          </w:p>
        </w:tc>
      </w:tr>
      <w:tr>
        <w:tc>
          <w:tcPr>
            <w:tcW w:w="1728" w:type="dxa"/>
            <w:shd w:val="clear" w:color="auto" w:fill="auto"/>
          </w:tcPr>
          <w:p>
            <w:pPr>
              <w:rPr>
                <w:rFonts w:asciiTheme="minorHAnsi" w:hAnsiTheme="minorHAnsi" w:cstheme="minorHAnsi"/>
                <w:b/>
                <w:lang w:val="en-US"/>
              </w:rPr>
            </w:pPr>
            <w:proofErr w:type="spellStart"/>
            <w:r>
              <w:rPr>
                <w:rFonts w:asciiTheme="minorHAnsi" w:hAnsiTheme="minorHAnsi" w:cstheme="minorHAnsi"/>
                <w:b/>
                <w:lang w:val="en-US"/>
              </w:rPr>
              <w:t>Jewellery</w:t>
            </w:r>
            <w:proofErr w:type="spellEnd"/>
          </w:p>
        </w:tc>
        <w:tc>
          <w:tcPr>
            <w:tcW w:w="9108" w:type="dxa"/>
            <w:shd w:val="clear" w:color="auto" w:fill="auto"/>
          </w:tcPr>
          <w:p>
            <w:pPr>
              <w:rPr>
                <w:rFonts w:asciiTheme="minorHAnsi" w:hAnsiTheme="minorHAnsi" w:cstheme="minorHAnsi"/>
                <w:lang w:val="en-US"/>
              </w:rPr>
            </w:pPr>
            <w:r>
              <w:rPr>
                <w:rFonts w:asciiTheme="minorHAnsi" w:hAnsiTheme="minorHAnsi" w:cstheme="minorHAnsi"/>
                <w:lang w:val="en-US"/>
              </w:rPr>
              <w:t xml:space="preserve">On the grounds of health and safety, we do not allow students to wear </w:t>
            </w:r>
            <w:proofErr w:type="spellStart"/>
            <w:r>
              <w:rPr>
                <w:rFonts w:asciiTheme="minorHAnsi" w:hAnsiTheme="minorHAnsi" w:cstheme="minorHAnsi"/>
                <w:lang w:val="en-US"/>
              </w:rPr>
              <w:t>jewellery</w:t>
            </w:r>
            <w:proofErr w:type="spellEnd"/>
            <w:r>
              <w:rPr>
                <w:rFonts w:asciiTheme="minorHAnsi" w:hAnsiTheme="minorHAnsi" w:cstheme="minorHAnsi"/>
                <w:lang w:val="en-US"/>
              </w:rPr>
              <w:t>, with the exception of ear-studs/sleepers and a wrist-watch.</w:t>
            </w:r>
          </w:p>
          <w:p>
            <w:pPr>
              <w:rPr>
                <w:rFonts w:asciiTheme="minorHAnsi" w:hAnsiTheme="minorHAnsi" w:cstheme="minorHAnsi"/>
                <w:lang w:val="en-US"/>
              </w:rPr>
            </w:pPr>
          </w:p>
        </w:tc>
      </w:tr>
      <w:tr>
        <w:tc>
          <w:tcPr>
            <w:tcW w:w="1728" w:type="dxa"/>
            <w:shd w:val="clear" w:color="auto" w:fill="auto"/>
          </w:tcPr>
          <w:p>
            <w:pPr>
              <w:rPr>
                <w:rFonts w:asciiTheme="minorHAnsi" w:hAnsiTheme="minorHAnsi" w:cstheme="minorHAnsi"/>
                <w:b/>
                <w:lang w:val="en-US"/>
              </w:rPr>
            </w:pPr>
            <w:r>
              <w:rPr>
                <w:rFonts w:asciiTheme="minorHAnsi" w:hAnsiTheme="minorHAnsi" w:cstheme="minorHAnsi"/>
                <w:b/>
                <w:lang w:val="en-US"/>
              </w:rPr>
              <w:t>Bags</w:t>
            </w:r>
          </w:p>
        </w:tc>
        <w:tc>
          <w:tcPr>
            <w:tcW w:w="9108" w:type="dxa"/>
            <w:shd w:val="clear" w:color="auto" w:fill="auto"/>
          </w:tcPr>
          <w:p>
            <w:pPr>
              <w:rPr>
                <w:rFonts w:asciiTheme="minorHAnsi" w:hAnsiTheme="minorHAnsi" w:cstheme="minorHAnsi"/>
                <w:lang w:val="en-US"/>
              </w:rPr>
            </w:pPr>
            <w:r>
              <w:rPr>
                <w:rFonts w:asciiTheme="minorHAnsi" w:hAnsiTheme="minorHAnsi" w:cstheme="minorHAnsi"/>
                <w:lang w:val="en-US"/>
              </w:rPr>
              <w:t>Bags should be large enough to hold files, textbooks and equipment.</w:t>
            </w:r>
          </w:p>
          <w:p>
            <w:pPr>
              <w:rPr>
                <w:rFonts w:asciiTheme="minorHAnsi" w:hAnsiTheme="minorHAnsi" w:cstheme="minorHAnsi"/>
                <w:lang w:val="en-US"/>
              </w:rPr>
            </w:pPr>
          </w:p>
        </w:tc>
      </w:tr>
    </w:tbl>
    <w:p>
      <w:pPr>
        <w:rPr>
          <w:rFonts w:asciiTheme="minorHAnsi" w:hAnsiTheme="minorHAnsi" w:cstheme="minorHAnsi"/>
          <w:lang w:val="en-US"/>
        </w:rPr>
      </w:pPr>
    </w:p>
    <w:p>
      <w:pPr>
        <w:rPr>
          <w:rFonts w:asciiTheme="minorHAnsi" w:hAnsiTheme="minorHAnsi" w:cstheme="minorHAnsi"/>
          <w:lang w:val="en-US"/>
        </w:rPr>
      </w:pPr>
      <w:r>
        <w:rPr>
          <w:rFonts w:asciiTheme="minorHAnsi" w:hAnsiTheme="minorHAnsi" w:cstheme="minorHAnsi"/>
          <w:lang w:val="en-US"/>
        </w:rPr>
        <w:t>All uniform and personal items should be clearly named.</w:t>
      </w:r>
    </w:p>
    <w:p>
      <w:pPr>
        <w:rPr>
          <w:rFonts w:asciiTheme="minorHAnsi" w:hAnsiTheme="minorHAnsi" w:cstheme="minorHAnsi"/>
          <w:lang w:val="en-US"/>
        </w:rPr>
      </w:pPr>
      <w:r>
        <w:rPr>
          <w:rFonts w:asciiTheme="minorHAnsi" w:hAnsiTheme="minorHAnsi" w:cstheme="minorHAnsi"/>
          <w:lang w:val="en-US"/>
        </w:rPr>
        <w:t>Uniform will be checked daily by Form Tutors and Subject Teachers to maintain high standards.</w:t>
      </w:r>
    </w:p>
    <w:p>
      <w:pPr>
        <w:rPr>
          <w:rFonts w:asciiTheme="minorHAnsi" w:hAnsiTheme="minorHAnsi" w:cstheme="minorHAnsi"/>
          <w:lang w:val="en-US"/>
        </w:rPr>
      </w:pPr>
      <w:r>
        <w:rPr>
          <w:rFonts w:asciiTheme="minorHAnsi" w:hAnsiTheme="minorHAnsi" w:cstheme="minorHAnsi"/>
          <w:lang w:val="en-US"/>
        </w:rPr>
        <w:t>Students are advised not to bring valuable items into school.</w:t>
      </w:r>
    </w:p>
    <w:sectPr>
      <w:pgSz w:w="11906" w:h="16838"/>
      <w:pgMar w:top="709" w:right="707"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CE39A-3D86-4E5B-822B-56A94F56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225"/>
    </w:pPr>
    <w:rPr>
      <w:color w:val="43434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4E53586D</Template>
  <TotalTime>1</TotalTime>
  <Pages>1</Pages>
  <Words>371</Words>
  <Characters>2121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Christleton High School</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Edwards</dc:creator>
  <cp:keywords/>
  <dc:description/>
  <cp:lastModifiedBy>S Wong</cp:lastModifiedBy>
  <cp:revision>2</cp:revision>
  <dcterms:created xsi:type="dcterms:W3CDTF">2019-09-05T12:12:00Z</dcterms:created>
  <dcterms:modified xsi:type="dcterms:W3CDTF">2019-09-05T12:12:00Z</dcterms:modified>
</cp:coreProperties>
</file>